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2A8" w:rsidRDefault="00421DE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942A8" w:rsidRDefault="00421DE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1.013105</w:t>
      </w:r>
    </w:p>
    <w:p w:rsidR="003942A8" w:rsidRDefault="00421DE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3942A8" w:rsidRDefault="00421DE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mới Giấy chứng nhận đủ điều kiện hoạt động kiểm định khí thải xe mô tô, xe gắn máy</w:t>
      </w:r>
    </w:p>
    <w:p w:rsidR="003942A8" w:rsidRDefault="00421DE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942A8" w:rsidRDefault="00421DE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942A8" w:rsidRDefault="00421DE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3942A8" w:rsidRDefault="00421DEA">
      <w:pPr>
        <w:spacing w:after="0" w:line="276" w:lineRule="auto"/>
        <w:jc w:val="both"/>
      </w:pPr>
      <w:r>
        <w:rPr>
          <w:rFonts w:ascii="Times New Roman" w:eastAsia="Times New Roman" w:hAnsi="Times New Roman" w:cs="Times New Roman"/>
          <w:b/>
          <w:sz w:val="26"/>
        </w:rPr>
        <w:t xml:space="preserve">Trình tự thực hiện: </w:t>
      </w:r>
    </w:p>
    <w:p w:rsidR="003942A8" w:rsidRDefault="003942A8">
      <w:pPr>
        <w:shd w:val="clear" w:color="auto" w:fill="F2F6F9"/>
        <w:spacing w:before="120" w:after="0" w:line="276" w:lineRule="auto"/>
        <w:jc w:val="both"/>
      </w:pPr>
    </w:p>
    <w:p w:rsidR="003942A8" w:rsidRDefault="00421DEA">
      <w:pPr>
        <w:spacing w:after="0" w:line="276" w:lineRule="auto"/>
        <w:jc w:val="both"/>
      </w:pPr>
      <w:r>
        <w:rPr>
          <w:rFonts w:ascii="Times New Roman" w:eastAsia="Times New Roman" w:hAnsi="Times New Roman" w:cs="Times New Roman"/>
          <w:sz w:val="26"/>
        </w:rPr>
        <w:t>a) Nộp hồ sơ TTHC: - Tổ chức thành lập cơ sở kiểm định khí thải xe mô tô, xe gắn máy (sau đây gọi tắt là cơ sở kiểm định khí thải) nộp bộ hồ sơ đề nghị cấp mới giấy chứng nhận đủ điều kiện hoạt động kiểm định khí t</w:t>
      </w:r>
      <w:r>
        <w:rPr>
          <w:rFonts w:ascii="Times New Roman" w:eastAsia="Times New Roman" w:hAnsi="Times New Roman" w:cs="Times New Roman"/>
          <w:sz w:val="26"/>
        </w:rPr>
        <w:t>hải xe mô tô, xe gắn máy tới Sở Xây dựng.</w:t>
      </w:r>
    </w:p>
    <w:p w:rsidR="003942A8" w:rsidRDefault="00421DEA">
      <w:pPr>
        <w:spacing w:after="0" w:line="276" w:lineRule="auto"/>
        <w:jc w:val="both"/>
      </w:pPr>
      <w:r>
        <w:rPr>
          <w:rFonts w:ascii="Times New Roman" w:eastAsia="Times New Roman" w:hAnsi="Times New Roman" w:cs="Times New Roman"/>
          <w:sz w:val="26"/>
        </w:rPr>
        <w:t>b) Giải quyết TTHC: - Tiếp nhận hồ sơ + Trường hợp nộp trực tiếp: Sở Xây dựng kiểm tra thành phần hồ sơ trong ngày làm việc; nếu chưa đầy đủ theo quy định thì hướng dẫn tổ chức thành lập cơ sở kiểm định khí thải ho</w:t>
      </w:r>
      <w:r>
        <w:rPr>
          <w:rFonts w:ascii="Times New Roman" w:eastAsia="Times New Roman" w:hAnsi="Times New Roman" w:cs="Times New Roman"/>
          <w:sz w:val="26"/>
        </w:rPr>
        <w:t xml:space="preserve">àn thiện hồ sơ; nếu đầy đủ theo quy định, lập phiếu kiểm soát, trong thời hạn 03 ngày làm việc kể từ ngày nhận được hồ sơ, lập thông báo tiếp nhận hồ sơ, trong đó ghi rõ thông tin về lịch kiểm tra, đánh giá thực tế; + Trường hợp nộp qua hệ thống bưu chính </w:t>
      </w:r>
      <w:r>
        <w:rPr>
          <w:rFonts w:ascii="Times New Roman" w:eastAsia="Times New Roman" w:hAnsi="Times New Roman" w:cs="Times New Roman"/>
          <w:sz w:val="26"/>
        </w:rPr>
        <w:t>hoặc qua hệ thống dịch vụ công trực tuyến: trong thời hạn 01 ngày làm việc kể từ thời điểm nhận hồ sơ, Sở Xây dựng kiểm tra thành phần hồ sơ; nếu chưa đầy đủ theo quy định, thông báo cho tổ chức thành lập cơ sở kiểm định khí thải; nếu đầy đủ theo quy định,</w:t>
      </w:r>
      <w:r>
        <w:rPr>
          <w:rFonts w:ascii="Times New Roman" w:eastAsia="Times New Roman" w:hAnsi="Times New Roman" w:cs="Times New Roman"/>
          <w:sz w:val="26"/>
        </w:rPr>
        <w:t xml:space="preserve"> lập phiếu kiểm soát, trong thời hạn 03 ngày làm việc kể từ ngày nhận được hồ sơ, lập thông báo tiếp nhận hồ sơ, trong đó ghi rõ thông tin về lịch kiểm tra, đánh giá thực tế. - Kiểm tra, đánh giá thực tế Việc kiểm tra, đánh giá thực tế được thực hiện trong</w:t>
      </w:r>
      <w:r>
        <w:rPr>
          <w:rFonts w:ascii="Times New Roman" w:eastAsia="Times New Roman" w:hAnsi="Times New Roman" w:cs="Times New Roman"/>
          <w:sz w:val="26"/>
        </w:rPr>
        <w:t xml:space="preserve"> thời hạn 15 ngày kể từ ngày lập thông báo tiếp nhận hồ sơ như sau: + Kiểm tra, đánh giá cơ sở kiểm định khí thải phù hợp với yêu cầu kỹ thuật quy định tại Quy chuẩn kỹ thuật quốc gia về cơ sở vật chất kỹ thuật và vị trí cơ sở đăng kiểm xe cơ giới, cơ sở k</w:t>
      </w:r>
      <w:r>
        <w:rPr>
          <w:rFonts w:ascii="Times New Roman" w:eastAsia="Times New Roman" w:hAnsi="Times New Roman" w:cs="Times New Roman"/>
          <w:sz w:val="26"/>
        </w:rPr>
        <w:t>iểm định khí thải xe mô tô, xe gắn máy để ghi nhận vào biên bản; + Kiểm tra, đánh giá cơ sở kiểm định khí thải theo quy định tại Nghị định quy định về điều kiện kinh doanh dịch vụ kiểm định xe cơ giới; tổ chức, hoạt động của cơ sở đăng kiểm; niên hạn sử dụ</w:t>
      </w:r>
      <w:r>
        <w:rPr>
          <w:rFonts w:ascii="Times New Roman" w:eastAsia="Times New Roman" w:hAnsi="Times New Roman" w:cs="Times New Roman"/>
          <w:sz w:val="26"/>
        </w:rPr>
        <w:t>ng của xe cơ giới và tổng hợp kết quả kiểm tra, đánh giá, ghi nhận các nội dung tương ứng vào biên bản. - Xử lý kết quả kiểm tra, đánh giá thực tế + Trường hợp kết quả kiểm tra, đánh giá thực tế đạt yêu cầu: Sở Xây dựng thực hiện cấp giấy chứng nhận đủ điề</w:t>
      </w:r>
      <w:r>
        <w:rPr>
          <w:rFonts w:ascii="Times New Roman" w:eastAsia="Times New Roman" w:hAnsi="Times New Roman" w:cs="Times New Roman"/>
          <w:sz w:val="26"/>
        </w:rPr>
        <w:t>u kiện hoạt động kiểm định khí thải xe mô tô, xe gắn máy; + Trường hợp kết quả kiểm tra, đánh giá thực tế không đạt yêu cầu: Sở Xây dựng ghi rõ lý do vào biên bản và gửi cho tổ chức thành lập cơ sở kiểm định khí thải để khắc phục các nội dung không đạt yêu</w:t>
      </w:r>
      <w:r>
        <w:rPr>
          <w:rFonts w:ascii="Times New Roman" w:eastAsia="Times New Roman" w:hAnsi="Times New Roman" w:cs="Times New Roman"/>
          <w:sz w:val="26"/>
        </w:rPr>
        <w:t xml:space="preserve"> cầu. - Cấp giấy chứng nhận đủ điều kiện hoạt động kiểm định khí thải xe mô tô, xe gắn máy Trong thời hạn 05 ngày làm việc kể từ ngày kết thúc việc kiểm tra, đánh giá thực tế đạt </w:t>
      </w:r>
      <w:r>
        <w:rPr>
          <w:rFonts w:ascii="Times New Roman" w:eastAsia="Times New Roman" w:hAnsi="Times New Roman" w:cs="Times New Roman"/>
          <w:sz w:val="26"/>
        </w:rPr>
        <w:lastRenderedPageBreak/>
        <w:t>yêu cầu, Sở Xây dựng cấp giấy chứng nhận đủ điều kiện hoạt động kiểm định khí</w:t>
      </w:r>
      <w:r>
        <w:rPr>
          <w:rFonts w:ascii="Times New Roman" w:eastAsia="Times New Roman" w:hAnsi="Times New Roman" w:cs="Times New Roman"/>
          <w:sz w:val="26"/>
        </w:rPr>
        <w:t xml:space="preserve"> thải xe mô tô, xe gắn máy; mã số cơ sở kiểm định khí thải. - Khắc phục đối với trường hợp kết quả kiểm tra, đánh giá không đạt yêu cầu + Việc khắc phục và kiểm tra, đánh giá lại được thực hiện trong thời hạn 03 tháng kể từ ngày thông báo các nội dung khôn</w:t>
      </w:r>
      <w:r>
        <w:rPr>
          <w:rFonts w:ascii="Times New Roman" w:eastAsia="Times New Roman" w:hAnsi="Times New Roman" w:cs="Times New Roman"/>
          <w:sz w:val="26"/>
        </w:rPr>
        <w:t xml:space="preserve">g đạt yêu cầu. Quá thời hạn này, để tiếp tục, tổ chức thành lập cơ sở kiểm định khí thải thực hiện trình tự, thủ tục lại từ đầu; + Sau khi khắc phục các nội dung không đạt, tổ chức thành lập cơ sở kiểm định khí thải gửi văn bản đề nghị theo mẫu tới Sở Xây </w:t>
      </w:r>
      <w:r>
        <w:rPr>
          <w:rFonts w:ascii="Times New Roman" w:eastAsia="Times New Roman" w:hAnsi="Times New Roman" w:cs="Times New Roman"/>
          <w:sz w:val="26"/>
        </w:rPr>
        <w:t>dựng. Trong thời hạn 03 ngày làm việc kể từ ngày nhận được văn bản đề nghị, Sở Xây dựng thực hiện các bước kiểm tra, đánh giá, cấp giấy chứng nhận (theo các bước nêu trên). Trường hợp kết quả kiểm tra, đánh giá lại không đạt yêu cầu, nêu rõ lý do không đạt</w:t>
      </w:r>
      <w:r>
        <w:rPr>
          <w:rFonts w:ascii="Times New Roman" w:eastAsia="Times New Roman" w:hAnsi="Times New Roman" w:cs="Times New Roman"/>
          <w:sz w:val="26"/>
        </w:rPr>
        <w:t xml:space="preserve"> và kết luận cơ sở kiểm định khí thải không đủ điều kiện hoạt động, dừng thủ tục cấp giấy chứng nhận đủ điều kiện hoạt động kiểm định khí thải xe mô tô, xe gắn máy.</w:t>
      </w:r>
    </w:p>
    <w:p w:rsidR="003942A8" w:rsidRDefault="00421DE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96"/>
        <w:gridCol w:w="1238"/>
        <w:gridCol w:w="1795"/>
        <w:gridCol w:w="5182"/>
      </w:tblGrid>
      <w:tr w:rsidR="003942A8">
        <w:tblPrEx>
          <w:tblCellMar>
            <w:top w:w="0" w:type="dxa"/>
            <w:bottom w:w="0" w:type="dxa"/>
          </w:tblCellMar>
        </w:tblPrEx>
        <w:tc>
          <w:tcPr>
            <w:tcW w:w="15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Hình thức nộp</w:t>
            </w:r>
          </w:p>
        </w:tc>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Phí, lệ phí</w:t>
            </w:r>
          </w:p>
        </w:tc>
        <w:tc>
          <w:tcPr>
            <w:tcW w:w="3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Mô tả</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tiếp</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03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Tiếp nhận hồ sơ: 03 ngày làm việc kể từ ngày nhận được hồ sơ.</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tiếp</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15 Ngày</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Kiểm tra, đánh giá thực tế: 15 ngày kể từ ngày lập thông báo tiếp nhận hồ sơ (hồ sơ đầy đủ).</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tiếp</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05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xml:space="preserve">- Cấp Giấy chứng </w:t>
            </w:r>
            <w:r>
              <w:rPr>
                <w:rFonts w:ascii="Times New Roman" w:eastAsia="Times New Roman" w:hAnsi="Times New Roman" w:cs="Times New Roman"/>
                <w:sz w:val="26"/>
              </w:rPr>
              <w:t>nhận: 05 ngày làm việc kể từ ngày kết thúc việc kiểm tra, đánh giá thực tế đạt yêu cầu.</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tuyến</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03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Tiếp nhận hồ sơ: 03 ngày làm việc kể từ ngày nhận được hồ sơ.</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tuyến</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15 Ngày</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xml:space="preserve">- Kiểm tra, đánh giá thực tế: 15 ngày kể từ </w:t>
            </w:r>
            <w:r>
              <w:rPr>
                <w:rFonts w:ascii="Times New Roman" w:eastAsia="Times New Roman" w:hAnsi="Times New Roman" w:cs="Times New Roman"/>
                <w:sz w:val="26"/>
              </w:rPr>
              <w:t>ngày lập thông báo tiếp nhận hồ sơ (hồ sơ đầy đủ).</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Trực tuyến</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05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Cấp Giấy chứng nhận: 05 ngày làm việc kể từ ngày kết thúc việc kiểm tra, đánh giá thực tế đạt yêu cầu.</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Dịch vụ bưu chính</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03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xml:space="preserve">- Tiếp nhận hồ sơ: 03 </w:t>
            </w:r>
            <w:r>
              <w:rPr>
                <w:rFonts w:ascii="Times New Roman" w:eastAsia="Times New Roman" w:hAnsi="Times New Roman" w:cs="Times New Roman"/>
                <w:sz w:val="26"/>
              </w:rPr>
              <w:t>ngày làm việc kể từ ngày nhận được hồ sơ.</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Dịch vụ bưu chính</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15 Ngày</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Kiểm tra, đánh giá thực tế: 15 ngày kể từ ngày lập thông báo tiếp nhận hồ sơ (hồ sơ đầy đủ).</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Dịch vụ bưu chính</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05 Ngày làm việc</w:t>
            </w:r>
          </w:p>
        </w:tc>
        <w:tc>
          <w:tcPr>
            <w:tcW w:w="0" w:type="auto"/>
          </w:tcPr>
          <w:p w:rsidR="003942A8" w:rsidRDefault="003942A8"/>
          <w:p w:rsidR="003942A8" w:rsidRDefault="003942A8">
            <w:pPr>
              <w:spacing w:after="0" w:line="276" w:lineRule="auto"/>
            </w:pP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 xml:space="preserve">- Cấp Giấy chứng nhận: 05 ngày làm việc kể từ </w:t>
            </w:r>
            <w:r>
              <w:rPr>
                <w:rFonts w:ascii="Times New Roman" w:eastAsia="Times New Roman" w:hAnsi="Times New Roman" w:cs="Times New Roman"/>
                <w:sz w:val="26"/>
              </w:rPr>
              <w:t>ngày kết thúc việc kiểm tra, đánh giá thực tế đạt yêu cầu.</w:t>
            </w:r>
          </w:p>
        </w:tc>
      </w:tr>
    </w:tbl>
    <w:p w:rsidR="003942A8" w:rsidRDefault="00421DEA">
      <w:pPr>
        <w:spacing w:before="240" w:after="0" w:line="276" w:lineRule="auto"/>
        <w:jc w:val="both"/>
      </w:pPr>
      <w:r>
        <w:rPr>
          <w:rFonts w:ascii="Times New Roman" w:eastAsia="Times New Roman" w:hAnsi="Times New Roman" w:cs="Times New Roman"/>
          <w:b/>
          <w:sz w:val="26"/>
        </w:rPr>
        <w:t xml:space="preserve">Thành phần hồ sơ: </w:t>
      </w:r>
    </w:p>
    <w:p w:rsidR="003942A8" w:rsidRDefault="00421DEA">
      <w:pPr>
        <w:shd w:val="clear" w:color="auto" w:fill="F2F6F9"/>
        <w:spacing w:before="120" w:after="0" w:line="276" w:lineRule="auto"/>
        <w:jc w:val="both"/>
      </w:pPr>
      <w:r>
        <w:rPr>
          <w:rFonts w:ascii="Times New Roman" w:eastAsia="Times New Roman" w:hAnsi="Times New Roman" w:cs="Times New Roman"/>
          <w:b/>
          <w:sz w:val="26"/>
        </w:rPr>
        <w:t>* Trường hợp đề nghị cấp mới Giấy chứng nhận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3942A8">
        <w:tblPrEx>
          <w:tblCellMar>
            <w:top w:w="0" w:type="dxa"/>
            <w:bottom w:w="0" w:type="dxa"/>
          </w:tblCellMar>
        </w:tblPrEx>
        <w:tc>
          <w:tcPr>
            <w:tcW w:w="6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Tên giấy tờ</w:t>
            </w:r>
          </w:p>
        </w:tc>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Mẫu đơn, tờ khai</w:t>
            </w:r>
          </w:p>
        </w:tc>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Số lượng</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Văn bản đề nghị theo mẫu kèm theo bản thông tin về cơ sở kiểm định khí thải</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Mucb.docx</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vẽ bố trí chung của cơ sở kiểm định khí thải thể hiện được vị trí kiểm tra</w:t>
            </w:r>
          </w:p>
        </w:tc>
        <w:tc>
          <w:tcPr>
            <w:tcW w:w="0" w:type="auto"/>
          </w:tcPr>
          <w:p w:rsidR="003942A8" w:rsidRDefault="003942A8"/>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Danh sách trích ngang nhân lực theo mẫu</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Mucb.docx</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Danh sách thiết bị kiểm tra theo mẫu</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Mucb.docx</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942A8" w:rsidRDefault="00421DEA">
      <w:pPr>
        <w:shd w:val="clear" w:color="auto" w:fill="F2F6F9"/>
        <w:spacing w:before="120" w:after="0" w:line="276" w:lineRule="auto"/>
        <w:jc w:val="both"/>
      </w:pPr>
      <w:r>
        <w:rPr>
          <w:rFonts w:ascii="Times New Roman" w:eastAsia="Times New Roman" w:hAnsi="Times New Roman" w:cs="Times New Roman"/>
          <w:b/>
          <w:sz w:val="26"/>
        </w:rPr>
        <w:t>Trường hợp phải đánh giá lại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3942A8">
        <w:tblPrEx>
          <w:tblCellMar>
            <w:top w:w="0" w:type="dxa"/>
            <w:bottom w:w="0" w:type="dxa"/>
          </w:tblCellMar>
        </w:tblPrEx>
        <w:tc>
          <w:tcPr>
            <w:tcW w:w="6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Tên giấy tờ</w:t>
            </w:r>
          </w:p>
        </w:tc>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Mẫu đơn, tờ khai</w:t>
            </w:r>
          </w:p>
        </w:tc>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Số lượng</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Văn bản đề nghị kiểm tra, đánh giá lại</w:t>
            </w:r>
          </w:p>
        </w:tc>
        <w:tc>
          <w:tcPr>
            <w:tcW w:w="0" w:type="auto"/>
          </w:tcPr>
          <w:p w:rsidR="003942A8" w:rsidRDefault="003942A8"/>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942A8" w:rsidRDefault="00421DE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đầu tư nước ngoài, Tổ chức </w:t>
      </w:r>
      <w:r>
        <w:rPr>
          <w:rFonts w:ascii="Times New Roman" w:eastAsia="Times New Roman" w:hAnsi="Times New Roman" w:cs="Times New Roman"/>
          <w:sz w:val="26"/>
        </w:rPr>
        <w:t>(không bao gồm doanh nghiệp, HTX), Tổ chức nước ngoài, Hợp tác xã</w:t>
      </w:r>
    </w:p>
    <w:p w:rsidR="003942A8" w:rsidRDefault="00421DE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3942A8" w:rsidRDefault="00421DE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942A8" w:rsidRDefault="00421DE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942A8" w:rsidRDefault="00421DE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942A8" w:rsidRDefault="00421DE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p w:rsidR="003942A8" w:rsidRDefault="00421DE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đủ điều kiện hoạt động kiểm định xe cơ giới</w:t>
      </w:r>
    </w:p>
    <w:p w:rsidR="003942A8" w:rsidRDefault="00421DEA">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3942A8">
        <w:tblPrEx>
          <w:tblCellMar>
            <w:top w:w="0" w:type="dxa"/>
            <w:bottom w:w="0" w:type="dxa"/>
          </w:tblCellMar>
        </w:tblPrEx>
        <w:tc>
          <w:tcPr>
            <w:tcW w:w="2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Số ký hiệu</w:t>
            </w:r>
          </w:p>
        </w:tc>
        <w:tc>
          <w:tcPr>
            <w:tcW w:w="35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Trích yếu</w:t>
            </w:r>
          </w:p>
        </w:tc>
        <w:tc>
          <w:tcPr>
            <w:tcW w:w="15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Ngày ban hành</w:t>
            </w:r>
          </w:p>
        </w:tc>
        <w:tc>
          <w:tcPr>
            <w:tcW w:w="3000" w:type="dxa"/>
          </w:tcPr>
          <w:p w:rsidR="003942A8" w:rsidRDefault="003942A8"/>
          <w:p w:rsidR="003942A8" w:rsidRDefault="00421DEA">
            <w:pPr>
              <w:spacing w:after="0" w:line="276" w:lineRule="auto"/>
              <w:jc w:val="center"/>
            </w:pPr>
            <w:r>
              <w:rPr>
                <w:rFonts w:ascii="Times New Roman" w:eastAsia="Times New Roman" w:hAnsi="Times New Roman" w:cs="Times New Roman"/>
                <w:b/>
                <w:sz w:val="26"/>
              </w:rPr>
              <w:t>Cơ quan ban hành</w:t>
            </w:r>
          </w:p>
        </w:tc>
      </w:tr>
      <w:tr w:rsidR="003942A8">
        <w:tblPrEx>
          <w:tblCellMar>
            <w:top w:w="0" w:type="dxa"/>
            <w:bottom w:w="0" w:type="dxa"/>
          </w:tblCellMar>
        </w:tblPrEx>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46/2024/TT-BGTVT</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Quy định trình tự, thủ tục cấp mới, cấp lại, tạm đình chỉ hoạt động, thu hồi giấy</w:t>
            </w:r>
            <w:r>
              <w:rPr>
                <w:rFonts w:ascii="Times New Roman" w:eastAsia="Times New Roman" w:hAnsi="Times New Roman" w:cs="Times New Roman"/>
                <w:sz w:val="26"/>
              </w:rPr>
              <w:t xml:space="preserve"> chứng nhận đủ điều kiện hoạt động kiểm định xe cơ giới của cơ sở đăng kiểm xe cơ giới, cơ sở kiểm định khí thải xe mô tô, xe gắn máy.</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15-11-2024</w:t>
            </w:r>
          </w:p>
        </w:tc>
        <w:tc>
          <w:tcPr>
            <w:tcW w:w="0" w:type="auto"/>
          </w:tcPr>
          <w:p w:rsidR="003942A8" w:rsidRDefault="003942A8"/>
          <w:p w:rsidR="003942A8" w:rsidRDefault="00421DEA">
            <w:pPr>
              <w:spacing w:after="0" w:line="276" w:lineRule="auto"/>
            </w:pPr>
            <w:r>
              <w:rPr>
                <w:rFonts w:ascii="Times New Roman" w:eastAsia="Times New Roman" w:hAnsi="Times New Roman" w:cs="Times New Roman"/>
                <w:sz w:val="26"/>
              </w:rPr>
              <w:t>Bộ Giao thông vận tải</w:t>
            </w:r>
          </w:p>
        </w:tc>
      </w:tr>
    </w:tbl>
    <w:p w:rsidR="003942A8" w:rsidRDefault="00421DE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Cơ sở đăng kiểm là đơn vị sự nghiệp công lập, doanh </w:t>
      </w:r>
      <w:r>
        <w:rPr>
          <w:rFonts w:ascii="Times New Roman" w:eastAsia="Times New Roman" w:hAnsi="Times New Roman" w:cs="Times New Roman"/>
          <w:sz w:val="26"/>
        </w:rPr>
        <w:t>nghiệp hoặc hợp tác xã được thành lập theo quy định của pháp luật. - Đáp ứng các yêu cầu kỹ thuật quy định tại Quy chuẩn kỹ thuật quốc gia về cơ sở vật chất kỹ thuật và vị trí cơ sở đăng kiểm xe cơ giới, cơ sở kiểm định khí thải xe mô tô, xe gắn máy.</w:t>
      </w:r>
    </w:p>
    <w:p w:rsidR="003942A8" w:rsidRDefault="00421DEA">
      <w:pPr>
        <w:spacing w:after="0" w:line="276" w:lineRule="auto"/>
        <w:jc w:val="both"/>
      </w:pPr>
      <w:r>
        <w:rPr>
          <w:rFonts w:ascii="Times New Roman" w:eastAsia="Times New Roman" w:hAnsi="Times New Roman" w:cs="Times New Roman"/>
          <w:b/>
          <w:sz w:val="26"/>
        </w:rPr>
        <w:t>Từ kh</w:t>
      </w:r>
      <w:r>
        <w:rPr>
          <w:rFonts w:ascii="Times New Roman" w:eastAsia="Times New Roman" w:hAnsi="Times New Roman" w:cs="Times New Roman"/>
          <w:b/>
          <w:sz w:val="26"/>
        </w:rPr>
        <w:t xml:space="preserve">óa: </w:t>
      </w:r>
      <w:r>
        <w:rPr>
          <w:rFonts w:ascii="Times New Roman" w:eastAsia="Times New Roman" w:hAnsi="Times New Roman" w:cs="Times New Roman"/>
          <w:sz w:val="26"/>
        </w:rPr>
        <w:t>Không có thông tin</w:t>
      </w:r>
    </w:p>
    <w:p w:rsidR="003942A8" w:rsidRDefault="00421DE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942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942A8"/>
    <w:rsid w:val="003942A8"/>
    <w:rsid w:val="00421D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5FE36-6923-4B07-8437-A0D4E569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5687</Characters>
  <Application>Microsoft Office Word</Application>
  <DocSecurity>0</DocSecurity>
  <Lines>47</Lines>
  <Paragraphs>13</Paragraphs>
  <ScaleCrop>false</ScaleCrop>
  <Company>Microsoft</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